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bidi w:val="0"/>
        <w:ind w:left="-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在Tornado V4结果处理设计的基础上，对代码结构进行了重构。之前的代码对于UI、数据库的更新混合在一起，没有区分开。这就会导致在处理大量数据时，如果有一边没有处理完，会耽误整个流程的时间。这个情况在处理前道、无图形检测尤其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连续检测模式和生产模式，也没有做好兼容。之前的结果处理线程为单线程处理，其结构和之前V3的结果处理类似。当处于连续检测模式时，core返回的数据量很大，检测到下一片时可能还没有传完。此时可能会导致上一片的数据丢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汇总方法之前只会在完成一片的数据插入后自动汇总，不能满足因为手动停止、检测出错等情况导致中途停止时的情况，因此在新的结果线程中也提供了给外部调用的手动汇总方法。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在Tornado V4中，检测采图、core侧计算、结果处理完全独立运行，相互之间没有耦合的部分，只会因为一些设计好的事件来影响其它部分。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下图是新的结果线程重构设计图。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72390</wp:posOffset>
            </wp:positionV>
            <wp:extent cx="5631180" cy="4458970"/>
            <wp:effectExtent l="0" t="0" r="0" b="0"/>
            <wp:wrapTopAndBottom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63118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bidi w:val="0"/>
        <w:ind w:left="-21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b/>
          <w:lang w:val="en-US" w:eastAsia="zh-CN"/>
        </w:rPr>
        <w:t>core侧返回数据方法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沿用之前的设计，提供给core侧事件注册的形式来获取返回的数据。Core侧会以多线程的形式，List&lt;DefectInfo&gt;的数据返回给结果处理部分。因为结果处理和检测已经相互独立，所以需要core侧在返回数据时，附带上本次task的task ID来标明任务。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在第一次接收到新的task ID后，程序会用lock锁来锁住方法，防止多线程同步操作，进行一系列的初始化操作：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启用Task等待上一片检测任务的数据全部插入完毕。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重置标志位，初始化变量，防止数据遗漏。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获取新的task ID到结果处理中，表明数据处理已经到了本次task中。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根据新的task ID去数据库获取本次task的任务信息，包括recipe name等，获取本次task所使用的recipe。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获取数据库中缺陷详细表当前的主键，作为本次task的min ID插入到task表中。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初始化绘制缺陷详细开关，目前的逻辑为：无图形 或 有图形且程式中打开绘制缺陷详细开关，才会需要绘制缺陷。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清空界面上的列表，包括die列表、缺陷列表和task列表。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根据task ID获取task信息后，导入上一道工序的MAP文件，更新晶圆结构。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获取缺陷图片的尺寸，并且转换为物理单位（mm）。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从全局变量中获取当前的die尺寸和外围尺寸。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获取本次task使用的镜头的X和Y方向的像元大小，并且将图片的像素转换为毫米。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在初始化完成后，就会关闭锁。允许多线程调用本方法，因为存储变量使用的是Concurrent Queue。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判断本次task是否已经调用了手动汇总，是则不会接收本次task的剩余数据。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判断晶圆结构是否已经初始化完毕，否则循环等待100ms，直到晶圆结构初始化完毕。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下面就是接收数据并且进行初步处理。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判断数据是否为最后一张图标志位，是则在界面上显示core侧返回最后一张图。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将传来的缺陷图片结果处理成适应新的数据库的实体类型，并且分别入队UI和DB的队列中。并且将缺陷图片结果加入到当前晶圆结构中。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至此就完成了对core侧返回数据的初步处理，后续就会交给UI线程和处理线程操作。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tabs>
          <w:tab w:val="left" w:pos="0"/>
        </w:tabs>
        <w:bidi w:val="0"/>
        <w:ind w:left="-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UI线程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UI线程负责提供数据来绘制位于界面左下角的MAP图，以及界面右侧的缺陷列表。更新逻辑为条带发生跳变或UI队列数据已经全部取出。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因为绘制缺陷详细是根据具体的检测程式和片子类型决定的，而且两者绘制使用的数据不相同，所以将绘制MAP图上的die状态和缺陷位置函数分离。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绘制MAP图上的die状态：根据晶圆结构中的DieArray来判断。首先过滤未初始化的die和已经完成显示的die，这两种一个是不需要显示，另一个是已经完成显示不需要重复绘制。如果die的状态是被排除，添加exclude die的状态并且跳过剩下的流程。剩下的die就是需要绘制的die。判断是否发生条带跳变，die是否为检测die并且该die已经收到缺陷图片。如果是，那么就需要绘制该die的状态。对于前道die数据的显示，这里会有额外的处理：前道一个die由多个条带的小图组成，core侧一次返回的数据只会包含一个条带，并不是该die的全部。如果当前检测的条带已经比该die的列数要大，表示该die的数据已经收齐，可以置其完成标志位为真。如果还未收齐，那么对于暂时没有显示出缺陷的die，状态会有一个中间的过渡态。在其收齐后或者收到缺陷数据后置为对应的完成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判断当前实时数据的缺陷数量或实时良率是否超过程式设置的阈值，超过则会通知检测线程。一次task只会通知检测线程一次，不会重复进行通知。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绘制MAP图上的缺陷位置：缺陷详细数据从UI队列中直接取出，按照实际面积转换成对应的尺寸。这里有对前道数据的额外处理：前道一个die有多个小图组成，所以缺陷在一张图上的位置不代表就是该缺陷在die上的最终位置。需要先计算偏移后，加上坐标才能获取到其正确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缺陷列表上的数据显示：UI线程会将UI数据队列以事件的形式，直接发送给结果列表界面，由结果界面进行处理。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结果界面的重构：将列表的数据源都改为了MVVM模式，而不是之前的直接插入数据。更新模式有两种：一是检测时更新，通过触发更新事件来更新当前的列表；二是未检测时，加载历史数据查看。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bidi w:val="0"/>
        <w:ind w:left="-21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处理线程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这里会对DB队列中的数据进行处理，将其转换为真正插入数据库的字符串。主要是批量处理大量的数据，因此会用多线程处理数据。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SQL对于一条插入语句的数据大小有限制，所以对于数据需要进行分割处理，保证一条插入语句的大小不会超过500k。首先判断一个die的缺陷数据是否已经超过限制，如果超过，那么需要将该die的缺陷数据进行分割后添加到数据队列中；如果未超过，那么就累积到字符串中，并且开始计算下个die的缺陷数据，累积超过限制后，添加到数据队列中。</w:t>
      </w:r>
    </w:p>
    <w:p>
      <w:pPr>
        <w:pStyle w:val="3"/>
        <w:numPr>
          <w:ilvl w:val="0"/>
          <w:numId w:val="1"/>
        </w:numPr>
        <w:bidi w:val="0"/>
        <w:ind w:left="-21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操作线程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操作线程会将处理好的数据取出后，完成插入数据库的操作。分离的原因是不混淆数据的处理和操作，两者互不干扰。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插入数据库会使用多线程进行插入，并且每次插入都会以Task的形式异步调用，Task会记录在一个list中。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收到最后一张图标志位或手动要求汇总时，会去检查对当前的数据是否已经完成处理（手动要求汇总，会停止接收本次task的剩余数据）。然后会等待Task的list全部执行完毕，将汇总任务添加到list中，并且等待其执行完毕。最后把list初始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插入语句使用INSERT (COLUMN1, COLUMN2, ...) VALUES (FIELDS1) ... 的形式进行批量插入。</w:t>
      </w:r>
    </w:p>
    <w:p>
      <w:pPr>
        <w:pStyle w:val="3"/>
        <w:numPr>
          <w:ilvl w:val="0"/>
          <w:numId w:val="1"/>
        </w:numPr>
        <w:bidi w:val="0"/>
        <w:ind w:left="-210" w:leftChars="0" w:firstLine="42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汇总方法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该方法仅会在操作线程中被调用。当本次task的数据全部处理完毕或手动要求汇总时，会进行以下操作：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获取本次task的bad die和ok die总数，缺陷总数，上传到task表中。更新task的状态，正常结束为finished，手动停止为aborted。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生成MAP文件，分别是在本地路径下备份和程式指定的路径中。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调用事件通知界面一次task完成，更新下发的task列表。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置标志位，防止重复调用。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61DE6"/>
    <w:multiLevelType w:val="singleLevel"/>
    <w:tmpl w:val="8D061DE6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04CFE74A"/>
    <w:multiLevelType w:val="singleLevel"/>
    <w:tmpl w:val="04CFE7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B38018F"/>
    <w:multiLevelType w:val="singleLevel"/>
    <w:tmpl w:val="2B38018F"/>
    <w:lvl w:ilvl="0" w:tentative="0">
      <w:start w:val="1"/>
      <w:numFmt w:val="decimal"/>
      <w:lvlText w:val="%1."/>
      <w:lvlJc w:val="left"/>
      <w:pPr>
        <w:tabs>
          <w:tab w:val="left" w:pos="-420"/>
        </w:tabs>
        <w:ind w:left="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UwNWJlNGVkYjY1YWEwMWIyMDgxYTU4ZTYxNDcifQ=="/>
  </w:docVars>
  <w:rsids>
    <w:rsidRoot w:val="00000000"/>
    <w:rsid w:val="01CD1057"/>
    <w:rsid w:val="03672EF9"/>
    <w:rsid w:val="03F670E7"/>
    <w:rsid w:val="04637EE1"/>
    <w:rsid w:val="05DD622F"/>
    <w:rsid w:val="082B3FA0"/>
    <w:rsid w:val="08813296"/>
    <w:rsid w:val="0DBD649E"/>
    <w:rsid w:val="0E254996"/>
    <w:rsid w:val="0F9B652F"/>
    <w:rsid w:val="11101F44"/>
    <w:rsid w:val="121A05A5"/>
    <w:rsid w:val="15792211"/>
    <w:rsid w:val="15AF7BAA"/>
    <w:rsid w:val="164C0E3E"/>
    <w:rsid w:val="17965EDA"/>
    <w:rsid w:val="1A8F1419"/>
    <w:rsid w:val="1D9B6981"/>
    <w:rsid w:val="1DD0420E"/>
    <w:rsid w:val="1E230359"/>
    <w:rsid w:val="222C330D"/>
    <w:rsid w:val="24515A42"/>
    <w:rsid w:val="24FD7E39"/>
    <w:rsid w:val="26076951"/>
    <w:rsid w:val="260B3B76"/>
    <w:rsid w:val="263258B9"/>
    <w:rsid w:val="265D6A7F"/>
    <w:rsid w:val="273A1A95"/>
    <w:rsid w:val="2A223932"/>
    <w:rsid w:val="2E3C6DD1"/>
    <w:rsid w:val="30186015"/>
    <w:rsid w:val="334B4648"/>
    <w:rsid w:val="35A23C1D"/>
    <w:rsid w:val="366F2FCA"/>
    <w:rsid w:val="369923EE"/>
    <w:rsid w:val="37EA5ED8"/>
    <w:rsid w:val="397614A3"/>
    <w:rsid w:val="39F31470"/>
    <w:rsid w:val="3B2A61DE"/>
    <w:rsid w:val="3DAF417E"/>
    <w:rsid w:val="3F4E2120"/>
    <w:rsid w:val="411B7C6D"/>
    <w:rsid w:val="41BD76C3"/>
    <w:rsid w:val="42E63A08"/>
    <w:rsid w:val="43355E30"/>
    <w:rsid w:val="45197CBF"/>
    <w:rsid w:val="48BD6017"/>
    <w:rsid w:val="48BD61CD"/>
    <w:rsid w:val="4A123C3D"/>
    <w:rsid w:val="4BA12666"/>
    <w:rsid w:val="4D1B3787"/>
    <w:rsid w:val="4D9F1D88"/>
    <w:rsid w:val="4DEB7E00"/>
    <w:rsid w:val="50796B18"/>
    <w:rsid w:val="50C652F5"/>
    <w:rsid w:val="53595E68"/>
    <w:rsid w:val="55853F0A"/>
    <w:rsid w:val="55B3574B"/>
    <w:rsid w:val="56B720FB"/>
    <w:rsid w:val="57CB25AC"/>
    <w:rsid w:val="587A2515"/>
    <w:rsid w:val="594C4820"/>
    <w:rsid w:val="5B8751EE"/>
    <w:rsid w:val="5B966E96"/>
    <w:rsid w:val="60BF1EB5"/>
    <w:rsid w:val="62A178E2"/>
    <w:rsid w:val="63EA202E"/>
    <w:rsid w:val="6A694163"/>
    <w:rsid w:val="6D5812AB"/>
    <w:rsid w:val="6ED44BB6"/>
    <w:rsid w:val="6FD34804"/>
    <w:rsid w:val="71DA0690"/>
    <w:rsid w:val="72367553"/>
    <w:rsid w:val="72A7258E"/>
    <w:rsid w:val="731A2BAA"/>
    <w:rsid w:val="772611CE"/>
    <w:rsid w:val="79764D6B"/>
    <w:rsid w:val="7A19194E"/>
    <w:rsid w:val="7A9C651D"/>
    <w:rsid w:val="7B2E431E"/>
    <w:rsid w:val="7EB20667"/>
    <w:rsid w:val="7F9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2473</Words>
  <Characters>2822</Characters>
  <Lines>0</Lines>
  <Paragraphs>0</Paragraphs>
  <TotalTime>14</TotalTime>
  <ScaleCrop>false</ScaleCrop>
  <LinksUpToDate>false</LinksUpToDate>
  <CharactersWithSpaces>2846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2022-09-06T02:56:05Z</dcterms:created>
  <dc:creator>Administrator</dc:creator>
  <cp:lastModifiedBy>WPS_1647317041</cp:lastModifiedBy>
  <dcterms:modified xsi:type="dcterms:W3CDTF">2022-09-06T08:03:45Z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A264E5BAAB934039947D4B3EBA2A23F2</vt:lpwstr>
  </property>
</Properties>
</file>